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5D" w:rsidRPr="00C756E4" w:rsidRDefault="00C8615F" w:rsidP="00650AD6">
      <w:pPr>
        <w:pStyle w:val="Intestazione"/>
        <w:tabs>
          <w:tab w:val="clear" w:pos="4819"/>
          <w:tab w:val="clear" w:pos="9638"/>
          <w:tab w:val="left" w:pos="6180"/>
        </w:tabs>
        <w:jc w:val="right"/>
        <w:rPr>
          <w:b/>
          <w:bCs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-240030</wp:posOffset>
            </wp:positionV>
            <wp:extent cx="1078865" cy="713105"/>
            <wp:effectExtent l="0" t="0" r="6985" b="0"/>
            <wp:wrapTight wrapText="bothSides">
              <wp:wrapPolygon edited="0">
                <wp:start x="0" y="0"/>
                <wp:lineTo x="0" y="20773"/>
                <wp:lineTo x="21358" y="20773"/>
                <wp:lineTo x="21358" y="0"/>
                <wp:lineTo x="0" y="0"/>
              </wp:wrapPolygon>
            </wp:wrapTight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65D" w:rsidRPr="00C756E4">
        <w:rPr>
          <w:b/>
          <w:bCs/>
          <w:sz w:val="32"/>
          <w:szCs w:val="32"/>
        </w:rPr>
        <w:t>SCHEDA BIOGRAFICA</w:t>
      </w:r>
    </w:p>
    <w:p w:rsidR="00DE165D" w:rsidRPr="00C756E4" w:rsidRDefault="00DE165D" w:rsidP="00650AD6">
      <w:pPr>
        <w:pStyle w:val="Intestazione"/>
        <w:tabs>
          <w:tab w:val="clear" w:pos="4819"/>
          <w:tab w:val="clear" w:pos="9638"/>
          <w:tab w:val="left" w:pos="6180"/>
        </w:tabs>
        <w:jc w:val="right"/>
        <w:rPr>
          <w:b/>
          <w:bCs/>
          <w:sz w:val="32"/>
          <w:szCs w:val="32"/>
        </w:rPr>
      </w:pPr>
    </w:p>
    <w:p w:rsidR="00DE165D" w:rsidRPr="00C756E4" w:rsidRDefault="00750D9E" w:rsidP="00DA25E4">
      <w:pPr>
        <w:pStyle w:val="Intestazione"/>
        <w:tabs>
          <w:tab w:val="clear" w:pos="4819"/>
          <w:tab w:val="clear" w:pos="9638"/>
          <w:tab w:val="left" w:pos="6180"/>
        </w:tabs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PINO CACUCCI</w:t>
      </w:r>
    </w:p>
    <w:p w:rsidR="00DE165D" w:rsidRPr="00C756E4" w:rsidRDefault="00DE165D" w:rsidP="00DA25E4">
      <w:pPr>
        <w:jc w:val="right"/>
        <w:rPr>
          <w:rStyle w:val="tcorpotesto"/>
        </w:rPr>
      </w:pPr>
    </w:p>
    <w:p w:rsidR="006C5BD2" w:rsidRDefault="00104568" w:rsidP="009E6CBF">
      <w:pPr>
        <w:pStyle w:val="NormaleWeb"/>
        <w:jc w:val="both"/>
        <w:rPr>
          <w:rFonts w:asciiTheme="minorHAnsi" w:hAnsiTheme="minorHAnsi"/>
          <w:sz w:val="28"/>
          <w:szCs w:val="28"/>
        </w:rPr>
      </w:pPr>
      <w:r w:rsidRPr="00104568">
        <w:rPr>
          <w:rFonts w:asciiTheme="minorHAnsi" w:hAnsiTheme="minorHAnsi"/>
          <w:sz w:val="28"/>
          <w:szCs w:val="28"/>
        </w:rPr>
        <w:t>Pino Cacucci è nato nel 1955 ad Alessandr</w:t>
      </w:r>
      <w:r w:rsidR="008541AC">
        <w:rPr>
          <w:rFonts w:asciiTheme="minorHAnsi" w:hAnsiTheme="minorHAnsi"/>
          <w:sz w:val="28"/>
          <w:szCs w:val="28"/>
        </w:rPr>
        <w:t>ia, cresciuto a Chiavari (</w:t>
      </w:r>
      <w:proofErr w:type="spellStart"/>
      <w:r w:rsidR="008541AC">
        <w:rPr>
          <w:rFonts w:asciiTheme="minorHAnsi" w:hAnsiTheme="minorHAnsi"/>
          <w:sz w:val="28"/>
          <w:szCs w:val="28"/>
        </w:rPr>
        <w:t>Ge</w:t>
      </w:r>
      <w:proofErr w:type="spellEnd"/>
      <w:r w:rsidR="008541AC">
        <w:rPr>
          <w:rFonts w:asciiTheme="minorHAnsi" w:hAnsiTheme="minorHAnsi"/>
          <w:sz w:val="28"/>
          <w:szCs w:val="28"/>
        </w:rPr>
        <w:t>) si trasferisce</w:t>
      </w:r>
      <w:r w:rsidRPr="00104568">
        <w:rPr>
          <w:rFonts w:asciiTheme="minorHAnsi" w:hAnsiTheme="minorHAnsi"/>
          <w:sz w:val="28"/>
          <w:szCs w:val="28"/>
        </w:rPr>
        <w:t xml:space="preserve"> a Bologna nel 1975 per frequentare il </w:t>
      </w:r>
      <w:proofErr w:type="spellStart"/>
      <w:r w:rsidRPr="00104568">
        <w:rPr>
          <w:rFonts w:asciiTheme="minorHAnsi" w:hAnsiTheme="minorHAnsi"/>
          <w:sz w:val="28"/>
          <w:szCs w:val="28"/>
        </w:rPr>
        <w:t>Dams</w:t>
      </w:r>
      <w:proofErr w:type="spellEnd"/>
      <w:r w:rsidRPr="00104568">
        <w:rPr>
          <w:rFonts w:asciiTheme="minorHAnsi" w:hAnsiTheme="minorHAnsi"/>
          <w:sz w:val="28"/>
          <w:szCs w:val="28"/>
        </w:rPr>
        <w:t>. All'inizio degli anni ottanta ha trascorso lunghi periodi a Parigi e a Barcellona, a cui sono seguiti i primi viaggi in Messico e in Centroamerica, dove ha poi risieduto per alcuni anni.</w:t>
      </w:r>
      <w:r w:rsidR="00F05BB1">
        <w:rPr>
          <w:rFonts w:asciiTheme="minorHAnsi" w:hAnsiTheme="minorHAnsi"/>
          <w:sz w:val="28"/>
          <w:szCs w:val="28"/>
        </w:rPr>
        <w:t xml:space="preserve"> </w:t>
      </w:r>
      <w:r w:rsidR="00F05BB1" w:rsidRPr="00F05BB1">
        <w:rPr>
          <w:rFonts w:asciiTheme="minorHAnsi" w:hAnsiTheme="minorHAnsi"/>
          <w:sz w:val="28"/>
          <w:szCs w:val="28"/>
        </w:rPr>
        <w:t>Attualmente vive a Bologna.</w:t>
      </w:r>
    </w:p>
    <w:p w:rsidR="009E6CBF" w:rsidRDefault="00D33380" w:rsidP="006C5BD2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D33380">
        <w:rPr>
          <w:sz w:val="28"/>
          <w:szCs w:val="28"/>
        </w:rPr>
        <w:t xml:space="preserve">Ha pubblicato: </w:t>
      </w:r>
      <w:proofErr w:type="spellStart"/>
      <w:r w:rsidRPr="00D33380">
        <w:rPr>
          <w:rStyle w:val="Enfasicorsivo"/>
          <w:b/>
          <w:sz w:val="28"/>
          <w:szCs w:val="28"/>
        </w:rPr>
        <w:t>Outland</w:t>
      </w:r>
      <w:proofErr w:type="spellEnd"/>
      <w:r w:rsidRPr="00D33380">
        <w:rPr>
          <w:rStyle w:val="Enfasicorsivo"/>
          <w:b/>
          <w:sz w:val="28"/>
          <w:szCs w:val="28"/>
        </w:rPr>
        <w:t xml:space="preserve"> rock</w:t>
      </w:r>
      <w:r w:rsidRPr="00D33380">
        <w:rPr>
          <w:sz w:val="28"/>
          <w:szCs w:val="28"/>
        </w:rPr>
        <w:t xml:space="preserve"> (</w:t>
      </w:r>
      <w:proofErr w:type="spellStart"/>
      <w:r w:rsidRPr="00D33380">
        <w:rPr>
          <w:sz w:val="28"/>
          <w:szCs w:val="28"/>
        </w:rPr>
        <w:t>Transeuropa</w:t>
      </w:r>
      <w:proofErr w:type="spellEnd"/>
      <w:r w:rsidRPr="00D33380">
        <w:rPr>
          <w:sz w:val="28"/>
          <w:szCs w:val="28"/>
        </w:rPr>
        <w:t xml:space="preserve">, 1988, premio </w:t>
      </w:r>
      <w:proofErr w:type="spellStart"/>
      <w:r w:rsidRPr="00D33380">
        <w:rPr>
          <w:sz w:val="28"/>
          <w:szCs w:val="28"/>
        </w:rPr>
        <w:t>MystFest</w:t>
      </w:r>
      <w:proofErr w:type="spellEnd"/>
      <w:r w:rsidRPr="00D33380">
        <w:rPr>
          <w:sz w:val="28"/>
          <w:szCs w:val="28"/>
        </w:rPr>
        <w:t xml:space="preserve">), </w:t>
      </w:r>
      <w:r w:rsidRPr="00D33380">
        <w:rPr>
          <w:rStyle w:val="Enfasicorsivo"/>
          <w:b/>
          <w:sz w:val="28"/>
          <w:szCs w:val="28"/>
        </w:rPr>
        <w:t>Puerto Escondido</w:t>
      </w:r>
      <w:r w:rsidRPr="00D33380">
        <w:rPr>
          <w:sz w:val="28"/>
          <w:szCs w:val="28"/>
        </w:rPr>
        <w:t xml:space="preserve"> (Interno Giallo, 1990), </w:t>
      </w:r>
      <w:r w:rsidRPr="00EE5D87">
        <w:rPr>
          <w:rStyle w:val="Enfasicorsivo"/>
          <w:b/>
          <w:sz w:val="28"/>
          <w:szCs w:val="28"/>
        </w:rPr>
        <w:t>Tina</w:t>
      </w:r>
      <w:r w:rsidR="008541AC">
        <w:rPr>
          <w:sz w:val="28"/>
          <w:szCs w:val="28"/>
        </w:rPr>
        <w:t xml:space="preserve"> (Interno Giallo, 1991), una</w:t>
      </w:r>
      <w:r w:rsidRPr="00D33380">
        <w:rPr>
          <w:sz w:val="28"/>
          <w:szCs w:val="28"/>
        </w:rPr>
        <w:t xml:space="preserve"> biografia di Tina Modotti, </w:t>
      </w:r>
      <w:r w:rsidRPr="00EE5D87">
        <w:rPr>
          <w:rStyle w:val="Enfasicorsivo"/>
          <w:b/>
          <w:sz w:val="28"/>
          <w:szCs w:val="28"/>
        </w:rPr>
        <w:t xml:space="preserve">San </w:t>
      </w:r>
      <w:proofErr w:type="spellStart"/>
      <w:r w:rsidRPr="00EE5D87">
        <w:rPr>
          <w:rStyle w:val="Enfasicorsivo"/>
          <w:b/>
          <w:sz w:val="28"/>
          <w:szCs w:val="28"/>
        </w:rPr>
        <w:t>Isidro</w:t>
      </w:r>
      <w:proofErr w:type="spellEnd"/>
      <w:r w:rsidRPr="00EE5D87">
        <w:rPr>
          <w:rStyle w:val="Enfasicorsivo"/>
          <w:b/>
          <w:sz w:val="28"/>
          <w:szCs w:val="28"/>
        </w:rPr>
        <w:t xml:space="preserve"> </w:t>
      </w:r>
      <w:proofErr w:type="spellStart"/>
      <w:r w:rsidRPr="00EE5D87">
        <w:rPr>
          <w:rStyle w:val="Enfasicorsivo"/>
          <w:b/>
          <w:sz w:val="28"/>
          <w:szCs w:val="28"/>
        </w:rPr>
        <w:t>Futbòl</w:t>
      </w:r>
      <w:proofErr w:type="spellEnd"/>
      <w:r w:rsidRPr="00D33380">
        <w:rPr>
          <w:sz w:val="28"/>
          <w:szCs w:val="28"/>
        </w:rPr>
        <w:t xml:space="preserve"> (Granata Press, 1991), </w:t>
      </w:r>
      <w:r w:rsidRPr="00EE5D87">
        <w:rPr>
          <w:rStyle w:val="Enfasicorsivo"/>
          <w:b/>
          <w:sz w:val="28"/>
          <w:szCs w:val="28"/>
        </w:rPr>
        <w:t>La polvere del Messico</w:t>
      </w:r>
      <w:r w:rsidRPr="00D33380">
        <w:rPr>
          <w:sz w:val="28"/>
          <w:szCs w:val="28"/>
        </w:rPr>
        <w:t xml:space="preserve"> (Mondadori, 1992), </w:t>
      </w:r>
      <w:r w:rsidRPr="00EE5D87">
        <w:rPr>
          <w:rStyle w:val="Enfasicorsivo"/>
          <w:b/>
          <w:sz w:val="28"/>
          <w:szCs w:val="28"/>
        </w:rPr>
        <w:t>Punti di fuga</w:t>
      </w:r>
      <w:r w:rsidRPr="00D33380">
        <w:rPr>
          <w:sz w:val="28"/>
          <w:szCs w:val="28"/>
        </w:rPr>
        <w:t xml:space="preserve"> (Mondadori, 1992), </w:t>
      </w:r>
      <w:r w:rsidRPr="00EE5D87">
        <w:rPr>
          <w:rStyle w:val="Enfasicorsivo"/>
          <w:b/>
          <w:sz w:val="28"/>
          <w:szCs w:val="28"/>
        </w:rPr>
        <w:t>Forfora</w:t>
      </w:r>
      <w:r w:rsidRPr="00EE5D87">
        <w:rPr>
          <w:b/>
          <w:sz w:val="28"/>
          <w:szCs w:val="28"/>
        </w:rPr>
        <w:t xml:space="preserve"> </w:t>
      </w:r>
      <w:r w:rsidRPr="00D33380">
        <w:rPr>
          <w:sz w:val="28"/>
          <w:szCs w:val="28"/>
        </w:rPr>
        <w:t xml:space="preserve">(Granata Press, 1993), poi ampliato in </w:t>
      </w:r>
      <w:r w:rsidRPr="00EE5D87">
        <w:rPr>
          <w:rStyle w:val="Enfasicorsivo"/>
          <w:b/>
          <w:sz w:val="28"/>
          <w:szCs w:val="28"/>
        </w:rPr>
        <w:t>Forfora e altre avventure</w:t>
      </w:r>
      <w:r w:rsidRPr="00D33380">
        <w:rPr>
          <w:sz w:val="28"/>
          <w:szCs w:val="28"/>
        </w:rPr>
        <w:t xml:space="preserve"> (Feltrinelli, 1997), </w:t>
      </w:r>
      <w:r w:rsidRPr="00EE5D87">
        <w:rPr>
          <w:rStyle w:val="Enfasicorsivo"/>
          <w:b/>
          <w:sz w:val="28"/>
          <w:szCs w:val="28"/>
        </w:rPr>
        <w:t>In ogni caso nessun rimorso</w:t>
      </w:r>
      <w:r w:rsidRPr="00D33380">
        <w:rPr>
          <w:sz w:val="28"/>
          <w:szCs w:val="28"/>
        </w:rPr>
        <w:t xml:space="preserve"> (Longanesi, 1994). </w:t>
      </w:r>
    </w:p>
    <w:p w:rsidR="00D33380" w:rsidRDefault="00D33380" w:rsidP="006C5BD2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D33380">
        <w:rPr>
          <w:sz w:val="28"/>
          <w:szCs w:val="28"/>
        </w:rPr>
        <w:t>Con</w:t>
      </w:r>
      <w:r w:rsidR="00A314ED">
        <w:rPr>
          <w:sz w:val="28"/>
          <w:szCs w:val="28"/>
        </w:rPr>
        <w:t xml:space="preserve"> Feltrinelli: </w:t>
      </w:r>
      <w:r w:rsidRPr="00EE5D87">
        <w:rPr>
          <w:rStyle w:val="Enfasicorsivo"/>
          <w:b/>
          <w:sz w:val="28"/>
          <w:szCs w:val="28"/>
        </w:rPr>
        <w:t>Camminando. Incontri di un viandante</w:t>
      </w:r>
      <w:r w:rsidRPr="00D33380">
        <w:rPr>
          <w:sz w:val="28"/>
          <w:szCs w:val="28"/>
        </w:rPr>
        <w:t xml:space="preserve"> (1996), </w:t>
      </w:r>
      <w:proofErr w:type="spellStart"/>
      <w:r w:rsidRPr="00EE5D87">
        <w:rPr>
          <w:rStyle w:val="Enfasicorsivo"/>
          <w:b/>
          <w:sz w:val="28"/>
          <w:szCs w:val="28"/>
        </w:rPr>
        <w:t>Demasiado</w:t>
      </w:r>
      <w:proofErr w:type="spellEnd"/>
      <w:r w:rsidRPr="00EE5D87">
        <w:rPr>
          <w:rStyle w:val="Enfasicorsivo"/>
          <w:b/>
          <w:sz w:val="28"/>
          <w:szCs w:val="28"/>
        </w:rPr>
        <w:t xml:space="preserve"> </w:t>
      </w:r>
      <w:proofErr w:type="spellStart"/>
      <w:r w:rsidRPr="00EE5D87">
        <w:rPr>
          <w:rStyle w:val="Enfasicorsivo"/>
          <w:b/>
          <w:sz w:val="28"/>
          <w:szCs w:val="28"/>
        </w:rPr>
        <w:t>Corazòn</w:t>
      </w:r>
      <w:proofErr w:type="spellEnd"/>
      <w:r w:rsidRPr="00D33380">
        <w:rPr>
          <w:sz w:val="28"/>
          <w:szCs w:val="28"/>
        </w:rPr>
        <w:t xml:space="preserve"> (1999, premio </w:t>
      </w:r>
      <w:proofErr w:type="spellStart"/>
      <w:r w:rsidRPr="00D33380">
        <w:rPr>
          <w:sz w:val="28"/>
          <w:szCs w:val="28"/>
        </w:rPr>
        <w:t>Scerbanenco</w:t>
      </w:r>
      <w:proofErr w:type="spellEnd"/>
      <w:r w:rsidRPr="00D33380">
        <w:rPr>
          <w:sz w:val="28"/>
          <w:szCs w:val="28"/>
        </w:rPr>
        <w:t xml:space="preserve"> del Noir in Festival di Courmayeur), </w:t>
      </w:r>
      <w:r w:rsidRPr="00EE5D87">
        <w:rPr>
          <w:rStyle w:val="Enfasicorsivo"/>
          <w:b/>
          <w:sz w:val="28"/>
          <w:szCs w:val="28"/>
        </w:rPr>
        <w:t>Ribelli!</w:t>
      </w:r>
      <w:r w:rsidRPr="00D33380">
        <w:rPr>
          <w:sz w:val="28"/>
          <w:szCs w:val="28"/>
        </w:rPr>
        <w:t xml:space="preserve"> (2001, premio speciale della giuria Fiesole Narrativa), </w:t>
      </w:r>
      <w:proofErr w:type="spellStart"/>
      <w:r w:rsidRPr="00EE5D87">
        <w:rPr>
          <w:rStyle w:val="Enfasicorsivo"/>
          <w:b/>
          <w:sz w:val="28"/>
          <w:szCs w:val="28"/>
        </w:rPr>
        <w:t>Gravias</w:t>
      </w:r>
      <w:proofErr w:type="spellEnd"/>
      <w:r w:rsidRPr="00EE5D87">
        <w:rPr>
          <w:rStyle w:val="Enfasicorsivo"/>
          <w:b/>
          <w:sz w:val="28"/>
          <w:szCs w:val="28"/>
        </w:rPr>
        <w:t xml:space="preserve"> México</w:t>
      </w:r>
      <w:r w:rsidRPr="00D33380">
        <w:rPr>
          <w:sz w:val="28"/>
          <w:szCs w:val="28"/>
        </w:rPr>
        <w:t xml:space="preserve"> (2001), </w:t>
      </w:r>
      <w:proofErr w:type="spellStart"/>
      <w:r w:rsidRPr="00EE5D87">
        <w:rPr>
          <w:rStyle w:val="Enfasicorsivo"/>
          <w:b/>
          <w:sz w:val="28"/>
          <w:szCs w:val="28"/>
        </w:rPr>
        <w:t>Mastruzzi</w:t>
      </w:r>
      <w:proofErr w:type="spellEnd"/>
      <w:r w:rsidRPr="00EE5D87">
        <w:rPr>
          <w:rStyle w:val="Enfasicorsivo"/>
          <w:b/>
          <w:sz w:val="28"/>
          <w:szCs w:val="28"/>
        </w:rPr>
        <w:t xml:space="preserve"> indaga</w:t>
      </w:r>
      <w:r w:rsidRPr="00D33380">
        <w:rPr>
          <w:sz w:val="28"/>
          <w:szCs w:val="28"/>
        </w:rPr>
        <w:t xml:space="preserve"> (2002), </w:t>
      </w:r>
      <w:proofErr w:type="spellStart"/>
      <w:r w:rsidRPr="00EE5D87">
        <w:rPr>
          <w:rStyle w:val="Enfasicorsivo"/>
          <w:b/>
          <w:sz w:val="28"/>
          <w:szCs w:val="28"/>
        </w:rPr>
        <w:t>Oltretorrente</w:t>
      </w:r>
      <w:proofErr w:type="spellEnd"/>
      <w:r w:rsidRPr="00EE5D87">
        <w:rPr>
          <w:b/>
          <w:sz w:val="28"/>
          <w:szCs w:val="28"/>
        </w:rPr>
        <w:t xml:space="preserve"> </w:t>
      </w:r>
      <w:r w:rsidRPr="00D33380">
        <w:rPr>
          <w:sz w:val="28"/>
          <w:szCs w:val="28"/>
        </w:rPr>
        <w:t>(2003, finalista premio letterario nazionale Paolo Volponi</w:t>
      </w:r>
      <w:r w:rsidRPr="00EE5D87">
        <w:rPr>
          <w:b/>
          <w:sz w:val="28"/>
          <w:szCs w:val="28"/>
        </w:rPr>
        <w:t xml:space="preserve">), </w:t>
      </w:r>
      <w:proofErr w:type="spellStart"/>
      <w:r w:rsidRPr="00EE5D87">
        <w:rPr>
          <w:rStyle w:val="Enfasicorsivo"/>
          <w:b/>
          <w:sz w:val="28"/>
          <w:szCs w:val="28"/>
        </w:rPr>
        <w:t>Nahui</w:t>
      </w:r>
      <w:proofErr w:type="spellEnd"/>
      <w:r w:rsidRPr="00D33380">
        <w:rPr>
          <w:sz w:val="28"/>
          <w:szCs w:val="28"/>
        </w:rPr>
        <w:t xml:space="preserve"> (2005), </w:t>
      </w:r>
      <w:r w:rsidRPr="00EE5D87">
        <w:rPr>
          <w:rStyle w:val="Enfasicorsivo"/>
          <w:b/>
          <w:sz w:val="28"/>
          <w:szCs w:val="28"/>
        </w:rPr>
        <w:t>Un po' per amore, un po' per rabbia</w:t>
      </w:r>
      <w:r w:rsidRPr="00D33380">
        <w:rPr>
          <w:sz w:val="28"/>
          <w:szCs w:val="28"/>
        </w:rPr>
        <w:t xml:space="preserve"> (2008), </w:t>
      </w:r>
      <w:r w:rsidRPr="00EE5D87">
        <w:rPr>
          <w:rStyle w:val="Enfasicorsivo"/>
          <w:b/>
          <w:sz w:val="28"/>
          <w:szCs w:val="28"/>
        </w:rPr>
        <w:t>Le balene lo sanno. Viaggio nella California messicana</w:t>
      </w:r>
      <w:r w:rsidRPr="00EE5D87">
        <w:rPr>
          <w:b/>
          <w:sz w:val="28"/>
          <w:szCs w:val="28"/>
        </w:rPr>
        <w:t xml:space="preserve"> </w:t>
      </w:r>
      <w:r w:rsidRPr="00D33380">
        <w:rPr>
          <w:sz w:val="28"/>
          <w:szCs w:val="28"/>
        </w:rPr>
        <w:t xml:space="preserve">(2009, premio Salgari 2010), </w:t>
      </w:r>
      <w:r w:rsidRPr="00EE5D87">
        <w:rPr>
          <w:rStyle w:val="Enfasicorsivo"/>
          <w:b/>
          <w:sz w:val="28"/>
          <w:szCs w:val="28"/>
        </w:rPr>
        <w:t xml:space="preserve">Viva la </w:t>
      </w:r>
      <w:proofErr w:type="spellStart"/>
      <w:r w:rsidRPr="00EE5D87">
        <w:rPr>
          <w:rStyle w:val="Enfasicorsivo"/>
          <w:b/>
          <w:sz w:val="28"/>
          <w:szCs w:val="28"/>
        </w:rPr>
        <w:t>vida</w:t>
      </w:r>
      <w:proofErr w:type="spellEnd"/>
      <w:r w:rsidRPr="00EE5D87">
        <w:rPr>
          <w:rStyle w:val="Enfasicorsivo"/>
          <w:b/>
          <w:sz w:val="28"/>
          <w:szCs w:val="28"/>
        </w:rPr>
        <w:t>!</w:t>
      </w:r>
      <w:r w:rsidRPr="00D33380">
        <w:rPr>
          <w:sz w:val="28"/>
          <w:szCs w:val="28"/>
        </w:rPr>
        <w:t xml:space="preserve"> (2010), </w:t>
      </w:r>
      <w:r w:rsidRPr="00EE5D87">
        <w:rPr>
          <w:rStyle w:val="Enfasicorsivo"/>
          <w:b/>
          <w:sz w:val="28"/>
          <w:szCs w:val="28"/>
        </w:rPr>
        <w:t>Nessuno può portarti un fiore</w:t>
      </w:r>
      <w:r w:rsidRPr="00EE5D87">
        <w:rPr>
          <w:b/>
          <w:sz w:val="28"/>
          <w:szCs w:val="28"/>
        </w:rPr>
        <w:t xml:space="preserve"> </w:t>
      </w:r>
      <w:r w:rsidRPr="00D33380">
        <w:rPr>
          <w:sz w:val="28"/>
          <w:szCs w:val="28"/>
        </w:rPr>
        <w:t xml:space="preserve">(2011), </w:t>
      </w:r>
      <w:r w:rsidRPr="00EE5D87">
        <w:rPr>
          <w:rStyle w:val="Enfasicorsivo"/>
          <w:b/>
          <w:sz w:val="28"/>
          <w:szCs w:val="28"/>
        </w:rPr>
        <w:t>Vagabondaggi</w:t>
      </w:r>
      <w:r w:rsidRPr="00EE5D87">
        <w:rPr>
          <w:b/>
          <w:sz w:val="28"/>
          <w:szCs w:val="28"/>
        </w:rPr>
        <w:t xml:space="preserve"> </w:t>
      </w:r>
      <w:r w:rsidRPr="00D33380">
        <w:rPr>
          <w:sz w:val="28"/>
          <w:szCs w:val="28"/>
        </w:rPr>
        <w:t xml:space="preserve">(2011), </w:t>
      </w:r>
      <w:r w:rsidRPr="00EE5D87">
        <w:rPr>
          <w:rStyle w:val="Enfasicorsivo"/>
          <w:b/>
          <w:sz w:val="28"/>
          <w:szCs w:val="28"/>
        </w:rPr>
        <w:t>La memoria non mi inganna</w:t>
      </w:r>
      <w:r w:rsidRPr="00D33380">
        <w:rPr>
          <w:sz w:val="28"/>
          <w:szCs w:val="28"/>
        </w:rPr>
        <w:t xml:space="preserve"> (2013) e </w:t>
      </w:r>
      <w:proofErr w:type="spellStart"/>
      <w:r w:rsidRPr="00EE5D87">
        <w:rPr>
          <w:rStyle w:val="Enfasicorsivo"/>
          <w:b/>
          <w:sz w:val="28"/>
          <w:szCs w:val="28"/>
        </w:rPr>
        <w:t>Mahahual</w:t>
      </w:r>
      <w:proofErr w:type="spellEnd"/>
      <w:r w:rsidR="009E6CBF">
        <w:rPr>
          <w:sz w:val="28"/>
          <w:szCs w:val="28"/>
        </w:rPr>
        <w:t xml:space="preserve"> (2014); e anche </w:t>
      </w:r>
      <w:r w:rsidRPr="00D33380">
        <w:rPr>
          <w:sz w:val="28"/>
          <w:szCs w:val="28"/>
        </w:rPr>
        <w:br/>
      </w:r>
      <w:r w:rsidRPr="009E6CBF">
        <w:rPr>
          <w:rStyle w:val="Enfasicorsivo"/>
          <w:b/>
          <w:sz w:val="28"/>
          <w:szCs w:val="28"/>
        </w:rPr>
        <w:t>Latinoamericana</w:t>
      </w:r>
      <w:r w:rsidRPr="009E6CBF">
        <w:rPr>
          <w:b/>
          <w:sz w:val="28"/>
          <w:szCs w:val="28"/>
        </w:rPr>
        <w:t xml:space="preserve"> </w:t>
      </w:r>
      <w:r w:rsidRPr="00D33380">
        <w:rPr>
          <w:sz w:val="28"/>
          <w:szCs w:val="28"/>
        </w:rPr>
        <w:t xml:space="preserve">di Ernesto Che Guevara e Alberto </w:t>
      </w:r>
      <w:proofErr w:type="spellStart"/>
      <w:r w:rsidRPr="00D33380">
        <w:rPr>
          <w:sz w:val="28"/>
          <w:szCs w:val="28"/>
        </w:rPr>
        <w:t>Granado</w:t>
      </w:r>
      <w:proofErr w:type="spellEnd"/>
      <w:r w:rsidRPr="00D33380">
        <w:rPr>
          <w:sz w:val="28"/>
          <w:szCs w:val="28"/>
        </w:rPr>
        <w:t xml:space="preserve"> (1993) e </w:t>
      </w:r>
      <w:r w:rsidRPr="009E6CBF">
        <w:rPr>
          <w:rStyle w:val="Enfasicorsivo"/>
          <w:b/>
          <w:sz w:val="28"/>
          <w:szCs w:val="28"/>
        </w:rPr>
        <w:t>Io, Marcos. Il nuovo Zapata racconta</w:t>
      </w:r>
      <w:r w:rsidRPr="00D33380">
        <w:rPr>
          <w:sz w:val="28"/>
          <w:szCs w:val="28"/>
        </w:rPr>
        <w:t xml:space="preserve"> (1995). Nella collana digitale Zoom ha pubblicato </w:t>
      </w:r>
      <w:proofErr w:type="spellStart"/>
      <w:r w:rsidRPr="009E6CBF">
        <w:rPr>
          <w:rStyle w:val="Enfasicorsivo"/>
          <w:b/>
          <w:sz w:val="28"/>
          <w:szCs w:val="28"/>
        </w:rPr>
        <w:t>Tijuanaland</w:t>
      </w:r>
      <w:proofErr w:type="spellEnd"/>
      <w:r w:rsidRPr="009E6CBF">
        <w:rPr>
          <w:b/>
          <w:sz w:val="28"/>
          <w:szCs w:val="28"/>
        </w:rPr>
        <w:t xml:space="preserve"> </w:t>
      </w:r>
      <w:r w:rsidRPr="00D33380">
        <w:rPr>
          <w:sz w:val="28"/>
          <w:szCs w:val="28"/>
        </w:rPr>
        <w:t>(2012).</w:t>
      </w:r>
    </w:p>
    <w:p w:rsidR="009E6CBF" w:rsidRDefault="009E6CBF" w:rsidP="006C5BD2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51842">
        <w:rPr>
          <w:sz w:val="28"/>
          <w:szCs w:val="28"/>
        </w:rPr>
        <w:t>Con PHOTOLOGY stampa</w:t>
      </w:r>
      <w:r w:rsidRPr="00EE5D87">
        <w:rPr>
          <w:i/>
          <w:sz w:val="28"/>
          <w:szCs w:val="28"/>
        </w:rPr>
        <w:t xml:space="preserve"> </w:t>
      </w:r>
      <w:r w:rsidR="00303515">
        <w:rPr>
          <w:i/>
          <w:sz w:val="28"/>
          <w:szCs w:val="28"/>
        </w:rPr>
        <w:t>“</w:t>
      </w:r>
      <w:r w:rsidRPr="00EE5D87">
        <w:rPr>
          <w:b/>
          <w:i/>
          <w:color w:val="FF0000"/>
          <w:sz w:val="28"/>
          <w:szCs w:val="28"/>
        </w:rPr>
        <w:t>Sotto il cielo del Messico</w:t>
      </w:r>
      <w:r w:rsidR="00303515">
        <w:rPr>
          <w:b/>
          <w:i/>
          <w:color w:val="FF0000"/>
          <w:sz w:val="28"/>
          <w:szCs w:val="28"/>
        </w:rPr>
        <w:t>”</w:t>
      </w:r>
      <w:r w:rsidRPr="00EE5D87">
        <w:rPr>
          <w:i/>
          <w:color w:val="FF0000"/>
          <w:sz w:val="28"/>
          <w:szCs w:val="28"/>
        </w:rPr>
        <w:t xml:space="preserve"> </w:t>
      </w:r>
      <w:r w:rsidRPr="00303515">
        <w:rPr>
          <w:sz w:val="28"/>
          <w:szCs w:val="28"/>
        </w:rPr>
        <w:t>(2009</w:t>
      </w:r>
      <w:r w:rsidR="00551842" w:rsidRPr="00303515">
        <w:rPr>
          <w:sz w:val="28"/>
          <w:szCs w:val="28"/>
        </w:rPr>
        <w:t>)</w:t>
      </w:r>
      <w:r w:rsidR="00551842">
        <w:rPr>
          <w:i/>
          <w:sz w:val="28"/>
          <w:szCs w:val="28"/>
        </w:rPr>
        <w:t xml:space="preserve"> </w:t>
      </w:r>
      <w:r w:rsidR="00EF70C9" w:rsidRPr="00EF70C9">
        <w:rPr>
          <w:sz w:val="28"/>
          <w:szCs w:val="28"/>
        </w:rPr>
        <w:t>una</w:t>
      </w:r>
      <w:r w:rsidR="00EF70C9">
        <w:rPr>
          <w:i/>
          <w:sz w:val="28"/>
          <w:szCs w:val="28"/>
        </w:rPr>
        <w:t xml:space="preserve"> </w:t>
      </w:r>
      <w:r w:rsidR="00EF70C9" w:rsidRPr="00EF70C9">
        <w:rPr>
          <w:sz w:val="28"/>
          <w:szCs w:val="28"/>
        </w:rPr>
        <w:t>delle</w:t>
      </w:r>
      <w:r w:rsidR="00EF70C9">
        <w:rPr>
          <w:i/>
          <w:sz w:val="28"/>
          <w:szCs w:val="28"/>
        </w:rPr>
        <w:t xml:space="preserve"> </w:t>
      </w:r>
      <w:r w:rsidR="00EF70C9">
        <w:rPr>
          <w:sz w:val="28"/>
          <w:szCs w:val="28"/>
        </w:rPr>
        <w:t>biografie</w:t>
      </w:r>
      <w:r w:rsidR="00551842" w:rsidRPr="00551842">
        <w:rPr>
          <w:sz w:val="28"/>
          <w:szCs w:val="28"/>
        </w:rPr>
        <w:t xml:space="preserve"> di Tina Modotti.</w:t>
      </w:r>
      <w:bookmarkStart w:id="0" w:name="_GoBack"/>
      <w:bookmarkEnd w:id="0"/>
    </w:p>
    <w:p w:rsidR="009E6CBF" w:rsidRDefault="009E6CBF" w:rsidP="006C5BD2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sz w:val="28"/>
          <w:szCs w:val="28"/>
          <w:lang w:eastAsia="it-IT"/>
        </w:rPr>
      </w:pPr>
      <w:r w:rsidRPr="00104568">
        <w:rPr>
          <w:rFonts w:asciiTheme="minorHAnsi" w:hAnsiTheme="minorHAnsi"/>
          <w:sz w:val="28"/>
          <w:szCs w:val="28"/>
        </w:rPr>
        <w:t xml:space="preserve">All'attività narrativa affianca </w:t>
      </w:r>
      <w:r>
        <w:rPr>
          <w:rFonts w:asciiTheme="minorHAnsi" w:hAnsiTheme="minorHAnsi"/>
          <w:sz w:val="28"/>
          <w:szCs w:val="28"/>
        </w:rPr>
        <w:t>un intenso lavoro di traduttore</w:t>
      </w:r>
      <w:r w:rsidRPr="00F05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05BB1">
        <w:rPr>
          <w:rFonts w:asciiTheme="minorHAnsi" w:eastAsia="Times New Roman" w:hAnsiTheme="minorHAnsi" w:cs="Times New Roman"/>
          <w:sz w:val="28"/>
          <w:szCs w:val="28"/>
          <w:lang w:eastAsia="it-IT"/>
        </w:rPr>
        <w:t xml:space="preserve">di autori come Francisco </w:t>
      </w:r>
      <w:proofErr w:type="spellStart"/>
      <w:r w:rsidRPr="00F05BB1">
        <w:rPr>
          <w:rFonts w:asciiTheme="minorHAnsi" w:eastAsia="Times New Roman" w:hAnsiTheme="minorHAnsi" w:cs="Times New Roman"/>
          <w:sz w:val="28"/>
          <w:szCs w:val="28"/>
          <w:lang w:eastAsia="it-IT"/>
        </w:rPr>
        <w:t>Coloane</w:t>
      </w:r>
      <w:proofErr w:type="spellEnd"/>
      <w:r w:rsidRPr="00F05BB1">
        <w:rPr>
          <w:rFonts w:asciiTheme="minorHAnsi" w:eastAsia="Times New Roman" w:hAnsiTheme="minorHAnsi" w:cs="Times New Roman"/>
          <w:sz w:val="28"/>
          <w:szCs w:val="28"/>
          <w:lang w:eastAsia="it-IT"/>
        </w:rPr>
        <w:t xml:space="preserve">, José Manuel </w:t>
      </w:r>
      <w:proofErr w:type="spellStart"/>
      <w:r w:rsidRPr="00F05BB1">
        <w:rPr>
          <w:rFonts w:asciiTheme="minorHAnsi" w:eastAsia="Times New Roman" w:hAnsiTheme="minorHAnsi" w:cs="Times New Roman"/>
          <w:sz w:val="28"/>
          <w:szCs w:val="28"/>
          <w:lang w:eastAsia="it-IT"/>
        </w:rPr>
        <w:t>Fajardo</w:t>
      </w:r>
      <w:proofErr w:type="spellEnd"/>
      <w:r w:rsidRPr="00F05BB1">
        <w:rPr>
          <w:rFonts w:asciiTheme="minorHAnsi" w:eastAsia="Times New Roman" w:hAnsiTheme="minorHAnsi" w:cs="Times New Roman"/>
          <w:sz w:val="28"/>
          <w:szCs w:val="28"/>
          <w:lang w:eastAsia="it-IT"/>
        </w:rPr>
        <w:t xml:space="preserve">, Javier </w:t>
      </w:r>
      <w:proofErr w:type="spellStart"/>
      <w:r w:rsidRPr="00F05BB1">
        <w:rPr>
          <w:rFonts w:asciiTheme="minorHAnsi" w:eastAsia="Times New Roman" w:hAnsiTheme="minorHAnsi" w:cs="Times New Roman"/>
          <w:sz w:val="28"/>
          <w:szCs w:val="28"/>
          <w:lang w:eastAsia="it-IT"/>
        </w:rPr>
        <w:t>Cercas</w:t>
      </w:r>
      <w:proofErr w:type="spellEnd"/>
      <w:r w:rsidRPr="00F05BB1">
        <w:rPr>
          <w:rFonts w:asciiTheme="minorHAnsi" w:eastAsia="Times New Roman" w:hAnsiTheme="minorHAnsi" w:cs="Times New Roman"/>
          <w:sz w:val="28"/>
          <w:szCs w:val="28"/>
          <w:lang w:eastAsia="it-IT"/>
        </w:rPr>
        <w:t>, Ernesto “Che” Guevara, Paco Ignacio Taibo II, nel 2003 ha vinto il premio per la traduzione dell’</w:t>
      </w:r>
      <w:proofErr w:type="spellStart"/>
      <w:r w:rsidRPr="00F05BB1">
        <w:rPr>
          <w:rFonts w:asciiTheme="minorHAnsi" w:eastAsia="Times New Roman" w:hAnsiTheme="minorHAnsi" w:cs="Times New Roman"/>
          <w:sz w:val="28"/>
          <w:szCs w:val="28"/>
          <w:lang w:eastAsia="it-IT"/>
        </w:rPr>
        <w:t>Instituto</w:t>
      </w:r>
      <w:proofErr w:type="spellEnd"/>
      <w:r w:rsidRPr="00F05BB1">
        <w:rPr>
          <w:rFonts w:asciiTheme="minorHAnsi" w:eastAsia="Times New Roman" w:hAnsiTheme="minorHAnsi" w:cs="Times New Roman"/>
          <w:sz w:val="28"/>
          <w:szCs w:val="28"/>
          <w:lang w:eastAsia="it-IT"/>
        </w:rPr>
        <w:t xml:space="preserve"> Cervantes</w:t>
      </w:r>
      <w:r>
        <w:rPr>
          <w:rFonts w:asciiTheme="minorHAnsi" w:eastAsia="Times New Roman" w:hAnsiTheme="minorHAnsi" w:cs="Times New Roman"/>
          <w:sz w:val="28"/>
          <w:szCs w:val="28"/>
          <w:lang w:eastAsia="it-IT"/>
        </w:rPr>
        <w:t>.</w:t>
      </w:r>
    </w:p>
    <w:p w:rsidR="009E6CBF" w:rsidRDefault="009E6CBF" w:rsidP="009E6CBF">
      <w:pPr>
        <w:pStyle w:val="NormaleWeb"/>
        <w:jc w:val="both"/>
        <w:rPr>
          <w:rFonts w:asciiTheme="minorHAnsi" w:hAnsiTheme="minorHAnsi"/>
          <w:sz w:val="28"/>
          <w:szCs w:val="28"/>
        </w:rPr>
      </w:pPr>
      <w:r w:rsidRPr="00F05BB1">
        <w:rPr>
          <w:rFonts w:asciiTheme="minorHAnsi" w:hAnsiTheme="minorHAnsi"/>
          <w:sz w:val="28"/>
          <w:szCs w:val="28"/>
        </w:rPr>
        <w:t xml:space="preserve">Pino Cacucci </w:t>
      </w:r>
      <w:r w:rsidR="005536CE">
        <w:rPr>
          <w:rFonts w:asciiTheme="minorHAnsi" w:hAnsiTheme="minorHAnsi"/>
          <w:sz w:val="28"/>
          <w:szCs w:val="28"/>
        </w:rPr>
        <w:t xml:space="preserve">collabora </w:t>
      </w:r>
      <w:r w:rsidR="008541AC">
        <w:rPr>
          <w:rFonts w:asciiTheme="minorHAnsi" w:hAnsiTheme="minorHAnsi"/>
          <w:sz w:val="28"/>
          <w:szCs w:val="28"/>
        </w:rPr>
        <w:t xml:space="preserve">anche </w:t>
      </w:r>
      <w:r w:rsidRPr="00F05BB1">
        <w:rPr>
          <w:rFonts w:asciiTheme="minorHAnsi" w:hAnsiTheme="minorHAnsi"/>
          <w:sz w:val="28"/>
          <w:szCs w:val="28"/>
        </w:rPr>
        <w:t>col cinema</w:t>
      </w:r>
      <w:r w:rsidR="005536CE">
        <w:rPr>
          <w:rFonts w:asciiTheme="minorHAnsi" w:hAnsiTheme="minorHAnsi"/>
          <w:sz w:val="28"/>
          <w:szCs w:val="28"/>
        </w:rPr>
        <w:t xml:space="preserve">: </w:t>
      </w:r>
      <w:r w:rsidR="005536CE" w:rsidRPr="00F05BB1">
        <w:rPr>
          <w:rFonts w:asciiTheme="minorHAnsi" w:hAnsiTheme="minorHAnsi"/>
          <w:i/>
          <w:iCs/>
          <w:sz w:val="28"/>
          <w:szCs w:val="28"/>
        </w:rPr>
        <w:t>Puerto Escondido</w:t>
      </w:r>
      <w:r w:rsidR="005536CE" w:rsidRPr="00F05BB1">
        <w:rPr>
          <w:rFonts w:asciiTheme="minorHAnsi" w:hAnsiTheme="minorHAnsi"/>
          <w:sz w:val="28"/>
          <w:szCs w:val="28"/>
        </w:rPr>
        <w:t xml:space="preserve"> nel 1992, diventa film con l</w:t>
      </w:r>
      <w:r w:rsidR="005536CE">
        <w:rPr>
          <w:rFonts w:asciiTheme="minorHAnsi" w:hAnsiTheme="minorHAnsi"/>
          <w:sz w:val="28"/>
          <w:szCs w:val="28"/>
        </w:rPr>
        <w:t xml:space="preserve">a regia di Gabriele Salvatores, </w:t>
      </w:r>
      <w:r w:rsidRPr="00F05BB1">
        <w:rPr>
          <w:rFonts w:asciiTheme="minorHAnsi" w:hAnsiTheme="minorHAnsi"/>
          <w:sz w:val="28"/>
          <w:szCs w:val="28"/>
        </w:rPr>
        <w:t xml:space="preserve"> il libro </w:t>
      </w:r>
      <w:r w:rsidRPr="00F05BB1">
        <w:rPr>
          <w:rFonts w:asciiTheme="minorHAnsi" w:hAnsiTheme="minorHAnsi"/>
          <w:i/>
          <w:iCs/>
          <w:sz w:val="28"/>
          <w:szCs w:val="28"/>
        </w:rPr>
        <w:t xml:space="preserve">San </w:t>
      </w:r>
      <w:proofErr w:type="spellStart"/>
      <w:r w:rsidRPr="00F05BB1">
        <w:rPr>
          <w:rFonts w:asciiTheme="minorHAnsi" w:hAnsiTheme="minorHAnsi"/>
          <w:i/>
          <w:iCs/>
          <w:sz w:val="28"/>
          <w:szCs w:val="28"/>
        </w:rPr>
        <w:t>Isidro</w:t>
      </w:r>
      <w:proofErr w:type="spellEnd"/>
      <w:r w:rsidRPr="00F05BB1">
        <w:rPr>
          <w:rFonts w:asciiTheme="minorHAnsi" w:hAnsiTheme="minorHAnsi"/>
          <w:i/>
          <w:iCs/>
          <w:sz w:val="28"/>
          <w:szCs w:val="28"/>
        </w:rPr>
        <w:t xml:space="preserve"> </w:t>
      </w:r>
      <w:proofErr w:type="spellStart"/>
      <w:r w:rsidRPr="00F05BB1">
        <w:rPr>
          <w:rFonts w:asciiTheme="minorHAnsi" w:hAnsiTheme="minorHAnsi"/>
          <w:i/>
          <w:iCs/>
          <w:sz w:val="28"/>
          <w:szCs w:val="28"/>
        </w:rPr>
        <w:t>Futból</w:t>
      </w:r>
      <w:proofErr w:type="spellEnd"/>
      <w:r w:rsidRPr="00F05BB1">
        <w:rPr>
          <w:rFonts w:asciiTheme="minorHAnsi" w:hAnsiTheme="minorHAnsi"/>
          <w:sz w:val="28"/>
          <w:szCs w:val="28"/>
        </w:rPr>
        <w:t xml:space="preserve"> del 1991 diventa film col titolo </w:t>
      </w:r>
      <w:r w:rsidRPr="00F05BB1">
        <w:rPr>
          <w:rFonts w:asciiTheme="minorHAnsi" w:hAnsiTheme="minorHAnsi"/>
          <w:i/>
          <w:iCs/>
          <w:sz w:val="28"/>
          <w:szCs w:val="28"/>
        </w:rPr>
        <w:t xml:space="preserve">Viva San </w:t>
      </w:r>
      <w:proofErr w:type="spellStart"/>
      <w:r w:rsidRPr="00F05BB1">
        <w:rPr>
          <w:rFonts w:asciiTheme="minorHAnsi" w:hAnsiTheme="minorHAnsi"/>
          <w:i/>
          <w:iCs/>
          <w:sz w:val="28"/>
          <w:szCs w:val="28"/>
        </w:rPr>
        <w:t>Isidro</w:t>
      </w:r>
      <w:proofErr w:type="spellEnd"/>
      <w:r w:rsidRPr="00F05BB1">
        <w:rPr>
          <w:rFonts w:asciiTheme="minorHAnsi" w:hAnsiTheme="minorHAnsi"/>
          <w:sz w:val="28"/>
          <w:szCs w:val="28"/>
        </w:rPr>
        <w:t xml:space="preserve"> (1995 r</w:t>
      </w:r>
      <w:r w:rsidR="005536CE">
        <w:rPr>
          <w:rFonts w:asciiTheme="minorHAnsi" w:hAnsiTheme="minorHAnsi"/>
          <w:sz w:val="28"/>
          <w:szCs w:val="28"/>
        </w:rPr>
        <w:t>egia di Alessandro Cappelletti) e nel</w:t>
      </w:r>
      <w:r w:rsidRPr="00F05BB1">
        <w:rPr>
          <w:rFonts w:asciiTheme="minorHAnsi" w:hAnsiTheme="minorHAnsi"/>
          <w:sz w:val="28"/>
          <w:szCs w:val="28"/>
        </w:rPr>
        <w:t xml:space="preserve"> 1997 scrive la sceneggiatura di </w:t>
      </w:r>
      <w:r w:rsidRPr="00F05BB1">
        <w:rPr>
          <w:rFonts w:asciiTheme="minorHAnsi" w:hAnsiTheme="minorHAnsi"/>
          <w:i/>
          <w:sz w:val="28"/>
          <w:szCs w:val="28"/>
        </w:rPr>
        <w:t>Nirvana</w:t>
      </w:r>
      <w:r w:rsidRPr="00F05BB1">
        <w:rPr>
          <w:rFonts w:asciiTheme="minorHAnsi" w:hAnsiTheme="minorHAnsi"/>
          <w:sz w:val="28"/>
          <w:szCs w:val="28"/>
        </w:rPr>
        <w:t xml:space="preserve"> di Gabriele Salvatores.</w:t>
      </w:r>
    </w:p>
    <w:p w:rsidR="009E6CBF" w:rsidRPr="00F05BB1" w:rsidRDefault="009E6CBF" w:rsidP="006C5BD2">
      <w:pPr>
        <w:spacing w:before="100" w:beforeAutospacing="1" w:after="100" w:afterAutospacing="1" w:line="240" w:lineRule="auto"/>
        <w:jc w:val="both"/>
        <w:rPr>
          <w:i/>
          <w:sz w:val="28"/>
          <w:szCs w:val="28"/>
        </w:rPr>
      </w:pPr>
    </w:p>
    <w:p w:rsidR="00DE165D" w:rsidRPr="00554461" w:rsidRDefault="00104568" w:rsidP="00EE5D87">
      <w:pPr>
        <w:pStyle w:val="NormaleWeb"/>
        <w:jc w:val="both"/>
        <w:rPr>
          <w:rFonts w:asciiTheme="minorHAnsi" w:hAnsiTheme="minorHAnsi"/>
        </w:rPr>
      </w:pPr>
      <w:r w:rsidRPr="00104568">
        <w:rPr>
          <w:rFonts w:asciiTheme="minorHAnsi" w:hAnsiTheme="minorHAnsi"/>
          <w:sz w:val="28"/>
          <w:szCs w:val="28"/>
        </w:rPr>
        <w:lastRenderedPageBreak/>
        <w:t xml:space="preserve"> </w:t>
      </w:r>
    </w:p>
    <w:p w:rsidR="00DE165D" w:rsidRPr="00554461" w:rsidRDefault="00DE165D" w:rsidP="00FE0E18">
      <w:pPr>
        <w:spacing w:before="100" w:beforeAutospacing="1" w:after="240" w:line="240" w:lineRule="auto"/>
        <w:rPr>
          <w:rFonts w:asciiTheme="minorHAnsi" w:hAnsiTheme="minorHAnsi"/>
        </w:rPr>
      </w:pPr>
      <w:r w:rsidRPr="00554461">
        <w:rPr>
          <w:rFonts w:asciiTheme="minorHAnsi" w:hAnsiTheme="minorHAnsi" w:cs="Trebuchet MS"/>
          <w:sz w:val="28"/>
          <w:szCs w:val="28"/>
          <w:lang w:eastAsia="it-IT"/>
        </w:rPr>
        <w:br/>
      </w:r>
    </w:p>
    <w:sectPr w:rsidR="00DE165D" w:rsidRPr="00554461" w:rsidSect="0089572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219" w:rsidRDefault="00D44219" w:rsidP="00A04E60">
      <w:pPr>
        <w:spacing w:after="0" w:line="240" w:lineRule="auto"/>
      </w:pPr>
      <w:r>
        <w:separator/>
      </w:r>
    </w:p>
  </w:endnote>
  <w:endnote w:type="continuationSeparator" w:id="0">
    <w:p w:rsidR="00D44219" w:rsidRDefault="00D44219" w:rsidP="00A0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219" w:rsidRDefault="00D44219" w:rsidP="00A04E60">
      <w:pPr>
        <w:spacing w:after="0" w:line="240" w:lineRule="auto"/>
      </w:pPr>
      <w:r>
        <w:separator/>
      </w:r>
    </w:p>
  </w:footnote>
  <w:footnote w:type="continuationSeparator" w:id="0">
    <w:p w:rsidR="00D44219" w:rsidRDefault="00D44219" w:rsidP="00A0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5D" w:rsidRPr="00A04E60" w:rsidRDefault="00DE165D" w:rsidP="00650AD6">
    <w:pPr>
      <w:pStyle w:val="Intestazione"/>
      <w:tabs>
        <w:tab w:val="clear" w:pos="4819"/>
        <w:tab w:val="clear" w:pos="9638"/>
        <w:tab w:val="left" w:pos="6180"/>
      </w:tabs>
      <w:rPr>
        <w:rFonts w:ascii="Trebuchet MS" w:hAnsi="Trebuchet MS" w:cs="Trebuchet MS"/>
        <w:b/>
        <w:bCs/>
        <w:sz w:val="32"/>
        <w:szCs w:val="32"/>
      </w:rPr>
    </w:pPr>
    <w:r>
      <w:tab/>
    </w:r>
  </w:p>
  <w:p w:rsidR="00DE165D" w:rsidRDefault="00DE16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3C"/>
    <w:rsid w:val="00013322"/>
    <w:rsid w:val="00020F30"/>
    <w:rsid w:val="00046AE8"/>
    <w:rsid w:val="0007141A"/>
    <w:rsid w:val="000745E0"/>
    <w:rsid w:val="000747C4"/>
    <w:rsid w:val="000932D4"/>
    <w:rsid w:val="000B7B79"/>
    <w:rsid w:val="000C0C3C"/>
    <w:rsid w:val="000C33EA"/>
    <w:rsid w:val="00104568"/>
    <w:rsid w:val="001318CF"/>
    <w:rsid w:val="001370E1"/>
    <w:rsid w:val="00162F2C"/>
    <w:rsid w:val="001740BE"/>
    <w:rsid w:val="00184E0B"/>
    <w:rsid w:val="001A571D"/>
    <w:rsid w:val="001B26EF"/>
    <w:rsid w:val="001B4BA8"/>
    <w:rsid w:val="001E5C0D"/>
    <w:rsid w:val="001F1E42"/>
    <w:rsid w:val="001F40D5"/>
    <w:rsid w:val="002276A7"/>
    <w:rsid w:val="00237144"/>
    <w:rsid w:val="0026156D"/>
    <w:rsid w:val="00264C07"/>
    <w:rsid w:val="00294E96"/>
    <w:rsid w:val="002E2F71"/>
    <w:rsid w:val="00303515"/>
    <w:rsid w:val="003047EE"/>
    <w:rsid w:val="00314F95"/>
    <w:rsid w:val="003317F7"/>
    <w:rsid w:val="00331FE8"/>
    <w:rsid w:val="00357279"/>
    <w:rsid w:val="003576B3"/>
    <w:rsid w:val="003A10CD"/>
    <w:rsid w:val="003A1717"/>
    <w:rsid w:val="003A1C66"/>
    <w:rsid w:val="003C1D18"/>
    <w:rsid w:val="003D4712"/>
    <w:rsid w:val="003D473B"/>
    <w:rsid w:val="003E0806"/>
    <w:rsid w:val="003F0D33"/>
    <w:rsid w:val="003F1F3F"/>
    <w:rsid w:val="00420482"/>
    <w:rsid w:val="004269AF"/>
    <w:rsid w:val="004363BF"/>
    <w:rsid w:val="00452CFA"/>
    <w:rsid w:val="00454B06"/>
    <w:rsid w:val="0045538E"/>
    <w:rsid w:val="004967CF"/>
    <w:rsid w:val="004A7329"/>
    <w:rsid w:val="004B4746"/>
    <w:rsid w:val="004C23AB"/>
    <w:rsid w:val="004C32B2"/>
    <w:rsid w:val="004E03E2"/>
    <w:rsid w:val="005175B7"/>
    <w:rsid w:val="00517E1E"/>
    <w:rsid w:val="00527E76"/>
    <w:rsid w:val="00530DED"/>
    <w:rsid w:val="00543F1C"/>
    <w:rsid w:val="00551842"/>
    <w:rsid w:val="005536CE"/>
    <w:rsid w:val="00554461"/>
    <w:rsid w:val="0055590C"/>
    <w:rsid w:val="005618D6"/>
    <w:rsid w:val="005633F7"/>
    <w:rsid w:val="00574584"/>
    <w:rsid w:val="00575888"/>
    <w:rsid w:val="005B0B86"/>
    <w:rsid w:val="005B3EA0"/>
    <w:rsid w:val="005D1A59"/>
    <w:rsid w:val="005D3599"/>
    <w:rsid w:val="00607735"/>
    <w:rsid w:val="00614EF2"/>
    <w:rsid w:val="00624427"/>
    <w:rsid w:val="006477F3"/>
    <w:rsid w:val="00650AD6"/>
    <w:rsid w:val="00651036"/>
    <w:rsid w:val="0065490B"/>
    <w:rsid w:val="006654E1"/>
    <w:rsid w:val="00671E8F"/>
    <w:rsid w:val="006761A5"/>
    <w:rsid w:val="006969B9"/>
    <w:rsid w:val="006B2216"/>
    <w:rsid w:val="006C48C6"/>
    <w:rsid w:val="006C5BD2"/>
    <w:rsid w:val="006D3F03"/>
    <w:rsid w:val="007121F0"/>
    <w:rsid w:val="00712E92"/>
    <w:rsid w:val="00750D9E"/>
    <w:rsid w:val="0075517E"/>
    <w:rsid w:val="00775908"/>
    <w:rsid w:val="007C4271"/>
    <w:rsid w:val="007C73C9"/>
    <w:rsid w:val="007D3039"/>
    <w:rsid w:val="007D4BF8"/>
    <w:rsid w:val="007E0C17"/>
    <w:rsid w:val="00803DB0"/>
    <w:rsid w:val="00830C92"/>
    <w:rsid w:val="008541AC"/>
    <w:rsid w:val="008608A5"/>
    <w:rsid w:val="008852E7"/>
    <w:rsid w:val="00895721"/>
    <w:rsid w:val="008D353A"/>
    <w:rsid w:val="008E73EE"/>
    <w:rsid w:val="009020AB"/>
    <w:rsid w:val="0093077A"/>
    <w:rsid w:val="00934B10"/>
    <w:rsid w:val="0094601F"/>
    <w:rsid w:val="00953C81"/>
    <w:rsid w:val="00966302"/>
    <w:rsid w:val="009942FC"/>
    <w:rsid w:val="009A14AA"/>
    <w:rsid w:val="009A6A64"/>
    <w:rsid w:val="009E6CBF"/>
    <w:rsid w:val="00A04E60"/>
    <w:rsid w:val="00A143A4"/>
    <w:rsid w:val="00A314ED"/>
    <w:rsid w:val="00A35585"/>
    <w:rsid w:val="00A36BB0"/>
    <w:rsid w:val="00A43836"/>
    <w:rsid w:val="00A60A76"/>
    <w:rsid w:val="00A7465E"/>
    <w:rsid w:val="00A759CE"/>
    <w:rsid w:val="00A80D02"/>
    <w:rsid w:val="00A97D12"/>
    <w:rsid w:val="00AB26A7"/>
    <w:rsid w:val="00AB62C6"/>
    <w:rsid w:val="00AE0D7D"/>
    <w:rsid w:val="00AE6A8F"/>
    <w:rsid w:val="00B16877"/>
    <w:rsid w:val="00B37489"/>
    <w:rsid w:val="00B40736"/>
    <w:rsid w:val="00B4116C"/>
    <w:rsid w:val="00B46CF5"/>
    <w:rsid w:val="00B53249"/>
    <w:rsid w:val="00B7260D"/>
    <w:rsid w:val="00B74DFC"/>
    <w:rsid w:val="00B8398A"/>
    <w:rsid w:val="00B916E4"/>
    <w:rsid w:val="00BB03B6"/>
    <w:rsid w:val="00BD09F4"/>
    <w:rsid w:val="00BD357C"/>
    <w:rsid w:val="00BE108F"/>
    <w:rsid w:val="00BE5C16"/>
    <w:rsid w:val="00BF3A8C"/>
    <w:rsid w:val="00C31536"/>
    <w:rsid w:val="00C37E30"/>
    <w:rsid w:val="00C47A47"/>
    <w:rsid w:val="00C51F60"/>
    <w:rsid w:val="00C56795"/>
    <w:rsid w:val="00C756E4"/>
    <w:rsid w:val="00C85823"/>
    <w:rsid w:val="00C8615F"/>
    <w:rsid w:val="00CB2A3C"/>
    <w:rsid w:val="00CB31DF"/>
    <w:rsid w:val="00CE523E"/>
    <w:rsid w:val="00CF225C"/>
    <w:rsid w:val="00CF4504"/>
    <w:rsid w:val="00CF54AA"/>
    <w:rsid w:val="00D05F76"/>
    <w:rsid w:val="00D07109"/>
    <w:rsid w:val="00D27056"/>
    <w:rsid w:val="00D33380"/>
    <w:rsid w:val="00D44219"/>
    <w:rsid w:val="00D52E62"/>
    <w:rsid w:val="00D918BB"/>
    <w:rsid w:val="00DA25E4"/>
    <w:rsid w:val="00DA6F7B"/>
    <w:rsid w:val="00DD46A0"/>
    <w:rsid w:val="00DD569D"/>
    <w:rsid w:val="00DE165D"/>
    <w:rsid w:val="00E01511"/>
    <w:rsid w:val="00E02DC7"/>
    <w:rsid w:val="00E04808"/>
    <w:rsid w:val="00E14591"/>
    <w:rsid w:val="00E23317"/>
    <w:rsid w:val="00E35B44"/>
    <w:rsid w:val="00E46E62"/>
    <w:rsid w:val="00E96D38"/>
    <w:rsid w:val="00EB4E1E"/>
    <w:rsid w:val="00EE2940"/>
    <w:rsid w:val="00EE5D87"/>
    <w:rsid w:val="00EF5D6D"/>
    <w:rsid w:val="00EF70C9"/>
    <w:rsid w:val="00F05BB1"/>
    <w:rsid w:val="00F1083E"/>
    <w:rsid w:val="00F223ED"/>
    <w:rsid w:val="00F367A5"/>
    <w:rsid w:val="00F41293"/>
    <w:rsid w:val="00F41ACD"/>
    <w:rsid w:val="00F6442A"/>
    <w:rsid w:val="00F70C29"/>
    <w:rsid w:val="00F73BAD"/>
    <w:rsid w:val="00F77934"/>
    <w:rsid w:val="00F93B33"/>
    <w:rsid w:val="00FA5434"/>
    <w:rsid w:val="00FB02B1"/>
    <w:rsid w:val="00FD086B"/>
    <w:rsid w:val="00FE0E18"/>
    <w:rsid w:val="00FE0E68"/>
    <w:rsid w:val="00FF1FD3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721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F4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41293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corpotesto">
    <w:name w:val="tcorpotesto"/>
    <w:basedOn w:val="Carpredefinitoparagrafo"/>
    <w:uiPriority w:val="99"/>
    <w:rsid w:val="00CB2A3C"/>
  </w:style>
  <w:style w:type="paragraph" w:styleId="NormaleWeb">
    <w:name w:val="Normal (Web)"/>
    <w:basedOn w:val="Normale"/>
    <w:uiPriority w:val="99"/>
    <w:rsid w:val="00CB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B2A3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53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0D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0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4E60"/>
  </w:style>
  <w:style w:type="paragraph" w:styleId="Pidipagina">
    <w:name w:val="footer"/>
    <w:basedOn w:val="Normale"/>
    <w:link w:val="PidipaginaCarattere"/>
    <w:uiPriority w:val="99"/>
    <w:rsid w:val="00A0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4E60"/>
  </w:style>
  <w:style w:type="character" w:styleId="Enfasigrassetto">
    <w:name w:val="Strong"/>
    <w:basedOn w:val="Carpredefinitoparagrafo"/>
    <w:uiPriority w:val="99"/>
    <w:qFormat/>
    <w:rsid w:val="00F41293"/>
    <w:rPr>
      <w:b/>
      <w:bCs/>
    </w:rPr>
  </w:style>
  <w:style w:type="character" w:customStyle="1" w:styleId="wuztesto">
    <w:name w:val="wuztesto"/>
    <w:basedOn w:val="Carpredefinitoparagrafo"/>
    <w:uiPriority w:val="99"/>
    <w:rsid w:val="00F41293"/>
  </w:style>
  <w:style w:type="character" w:styleId="Collegamentoipertestuale">
    <w:name w:val="Hyperlink"/>
    <w:basedOn w:val="Carpredefinitoparagrafo"/>
    <w:uiPriority w:val="99"/>
    <w:rsid w:val="00A80D02"/>
    <w:rPr>
      <w:color w:val="0000FF"/>
      <w:u w:val="single"/>
    </w:rPr>
  </w:style>
  <w:style w:type="character" w:customStyle="1" w:styleId="apple-style-span">
    <w:name w:val="apple-style-span"/>
    <w:basedOn w:val="Carpredefinitoparagrafo"/>
    <w:uiPriority w:val="99"/>
    <w:rsid w:val="00A80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721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F4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41293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corpotesto">
    <w:name w:val="tcorpotesto"/>
    <w:basedOn w:val="Carpredefinitoparagrafo"/>
    <w:uiPriority w:val="99"/>
    <w:rsid w:val="00CB2A3C"/>
  </w:style>
  <w:style w:type="paragraph" w:styleId="NormaleWeb">
    <w:name w:val="Normal (Web)"/>
    <w:basedOn w:val="Normale"/>
    <w:uiPriority w:val="99"/>
    <w:rsid w:val="00CB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B2A3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53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0D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0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4E60"/>
  </w:style>
  <w:style w:type="paragraph" w:styleId="Pidipagina">
    <w:name w:val="footer"/>
    <w:basedOn w:val="Normale"/>
    <w:link w:val="PidipaginaCarattere"/>
    <w:uiPriority w:val="99"/>
    <w:rsid w:val="00A0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4E60"/>
  </w:style>
  <w:style w:type="character" w:styleId="Enfasigrassetto">
    <w:name w:val="Strong"/>
    <w:basedOn w:val="Carpredefinitoparagrafo"/>
    <w:uiPriority w:val="99"/>
    <w:qFormat/>
    <w:rsid w:val="00F41293"/>
    <w:rPr>
      <w:b/>
      <w:bCs/>
    </w:rPr>
  </w:style>
  <w:style w:type="character" w:customStyle="1" w:styleId="wuztesto">
    <w:name w:val="wuztesto"/>
    <w:basedOn w:val="Carpredefinitoparagrafo"/>
    <w:uiPriority w:val="99"/>
    <w:rsid w:val="00F41293"/>
  </w:style>
  <w:style w:type="character" w:styleId="Collegamentoipertestuale">
    <w:name w:val="Hyperlink"/>
    <w:basedOn w:val="Carpredefinitoparagrafo"/>
    <w:uiPriority w:val="99"/>
    <w:rsid w:val="00A80D02"/>
    <w:rPr>
      <w:color w:val="0000FF"/>
      <w:u w:val="single"/>
    </w:rPr>
  </w:style>
  <w:style w:type="character" w:customStyle="1" w:styleId="apple-style-span">
    <w:name w:val="apple-style-span"/>
    <w:basedOn w:val="Carpredefinitoparagrafo"/>
    <w:uiPriority w:val="99"/>
    <w:rsid w:val="00A8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BIOGRAFICA</vt:lpstr>
    </vt:vector>
  </TitlesOfParts>
  <Company>HP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BIOGRAFICA</dc:title>
  <dc:creator>mdeandrea</dc:creator>
  <cp:lastModifiedBy>mdeandrea</cp:lastModifiedBy>
  <cp:revision>15</cp:revision>
  <dcterms:created xsi:type="dcterms:W3CDTF">2014-06-25T13:07:00Z</dcterms:created>
  <dcterms:modified xsi:type="dcterms:W3CDTF">2014-06-25T13:35:00Z</dcterms:modified>
</cp:coreProperties>
</file>